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D487" w14:textId="77777777" w:rsidR="003B035C" w:rsidRDefault="003B035C" w:rsidP="00355DB8">
      <w:pPr>
        <w:jc w:val="center"/>
        <w:rPr>
          <w:rFonts w:ascii="Arial" w:hAnsi="Arial" w:cs="Arial"/>
          <w:b/>
          <w:bCs/>
        </w:rPr>
      </w:pPr>
    </w:p>
    <w:p w14:paraId="0AC1B560" w14:textId="6D9CEE4A" w:rsidR="005B0A45" w:rsidRDefault="003B035C" w:rsidP="00373862">
      <w:pPr>
        <w:ind w:left="15309"/>
        <w:jc w:val="both"/>
        <w:rPr>
          <w:rFonts w:ascii="Arial" w:hAnsi="Arial" w:cs="Arial"/>
        </w:rPr>
      </w:pPr>
      <w:r w:rsidRPr="004A17E1">
        <w:rPr>
          <w:rFonts w:ascii="Arial" w:hAnsi="Arial" w:cs="Arial"/>
        </w:rPr>
        <w:t>Приложение</w:t>
      </w:r>
      <w:r w:rsidR="005B0A45">
        <w:rPr>
          <w:rFonts w:ascii="Arial" w:hAnsi="Arial" w:cs="Arial"/>
        </w:rPr>
        <w:t xml:space="preserve"> 2</w:t>
      </w:r>
    </w:p>
    <w:p w14:paraId="2B80F7C2" w14:textId="24229E2D" w:rsidR="003B035C" w:rsidRDefault="003B035C" w:rsidP="00373862">
      <w:pPr>
        <w:ind w:left="15309"/>
        <w:jc w:val="both"/>
        <w:rPr>
          <w:rFonts w:ascii="Arial" w:hAnsi="Arial" w:cs="Arial"/>
        </w:rPr>
      </w:pPr>
      <w:r w:rsidRPr="004A17E1">
        <w:rPr>
          <w:rFonts w:ascii="Arial" w:hAnsi="Arial" w:cs="Arial"/>
        </w:rPr>
        <w:t>к письму</w:t>
      </w:r>
      <w:r w:rsidR="005B0A45">
        <w:rPr>
          <w:rFonts w:ascii="Arial" w:hAnsi="Arial" w:cs="Arial"/>
        </w:rPr>
        <w:t xml:space="preserve"> </w:t>
      </w:r>
      <w:r w:rsidRPr="004A17E1">
        <w:rPr>
          <w:rFonts w:ascii="Arial" w:hAnsi="Arial" w:cs="Arial"/>
        </w:rPr>
        <w:t xml:space="preserve">государственного казенного учреждения </w:t>
      </w:r>
      <w:r w:rsidR="00373862">
        <w:rPr>
          <w:rFonts w:ascii="Arial" w:hAnsi="Arial" w:cs="Arial"/>
        </w:rPr>
        <w:t xml:space="preserve">                        </w:t>
      </w:r>
      <w:r w:rsidRPr="004A17E1">
        <w:rPr>
          <w:rFonts w:ascii="Arial" w:hAnsi="Arial" w:cs="Arial"/>
        </w:rPr>
        <w:t xml:space="preserve">«Центр закупок и бухгалтерского учета Курганской области» </w:t>
      </w:r>
    </w:p>
    <w:p w14:paraId="0DAD9423" w14:textId="123625CA" w:rsidR="003B035C" w:rsidRDefault="003B035C" w:rsidP="00373862">
      <w:pPr>
        <w:ind w:left="15309"/>
        <w:jc w:val="both"/>
        <w:rPr>
          <w:rFonts w:ascii="Arial" w:hAnsi="Arial" w:cs="Arial"/>
        </w:rPr>
      </w:pPr>
      <w:r w:rsidRPr="004A17E1">
        <w:rPr>
          <w:rFonts w:ascii="Arial" w:hAnsi="Arial" w:cs="Arial"/>
        </w:rPr>
        <w:t xml:space="preserve">от «___» </w:t>
      </w:r>
      <w:r w:rsidR="005B0A45">
        <w:rPr>
          <w:rFonts w:ascii="Arial" w:hAnsi="Arial" w:cs="Arial"/>
        </w:rPr>
        <w:t>мая</w:t>
      </w:r>
      <w:r w:rsidRPr="004A17E1">
        <w:rPr>
          <w:rFonts w:ascii="Arial" w:hAnsi="Arial" w:cs="Arial"/>
        </w:rPr>
        <w:t xml:space="preserve"> 2022 года</w:t>
      </w:r>
      <w:r>
        <w:rPr>
          <w:rFonts w:ascii="Arial" w:hAnsi="Arial" w:cs="Arial"/>
        </w:rPr>
        <w:t xml:space="preserve"> №______</w:t>
      </w:r>
    </w:p>
    <w:p w14:paraId="4121EFE3" w14:textId="77777777" w:rsidR="003B035C" w:rsidRDefault="003B035C" w:rsidP="00355DB8">
      <w:pPr>
        <w:jc w:val="center"/>
        <w:rPr>
          <w:rFonts w:ascii="Arial" w:hAnsi="Arial" w:cs="Arial"/>
          <w:b/>
          <w:bCs/>
        </w:rPr>
      </w:pPr>
    </w:p>
    <w:p w14:paraId="552B68B8" w14:textId="7C05A6B6" w:rsidR="00924BEB" w:rsidRDefault="00355DB8" w:rsidP="00355DB8">
      <w:pPr>
        <w:jc w:val="center"/>
        <w:rPr>
          <w:rFonts w:ascii="Arial" w:hAnsi="Arial" w:cs="Arial"/>
          <w:b/>
          <w:bCs/>
        </w:rPr>
      </w:pPr>
      <w:r w:rsidRPr="00924BEB">
        <w:rPr>
          <w:rFonts w:ascii="Arial" w:hAnsi="Arial" w:cs="Arial"/>
          <w:b/>
          <w:bCs/>
        </w:rPr>
        <w:t>Случаи и особенности осуществления закупки у единственного поставщика</w:t>
      </w:r>
      <w:r w:rsidR="00924BEB">
        <w:rPr>
          <w:rFonts w:ascii="Arial" w:hAnsi="Arial" w:cs="Arial"/>
          <w:b/>
          <w:bCs/>
        </w:rPr>
        <w:t xml:space="preserve"> (подрядчика, исполнителя)</w:t>
      </w:r>
      <w:r w:rsidRPr="00924BEB">
        <w:rPr>
          <w:rFonts w:ascii="Arial" w:hAnsi="Arial" w:cs="Arial"/>
          <w:b/>
          <w:bCs/>
        </w:rPr>
        <w:t xml:space="preserve"> </w:t>
      </w:r>
    </w:p>
    <w:p w14:paraId="262A9A92" w14:textId="2BEAC801" w:rsidR="00AF267E" w:rsidRPr="00924BEB" w:rsidRDefault="00355DB8" w:rsidP="00924BEB">
      <w:pPr>
        <w:jc w:val="center"/>
        <w:rPr>
          <w:rFonts w:ascii="Arial" w:hAnsi="Arial" w:cs="Arial"/>
          <w:b/>
          <w:bCs/>
        </w:rPr>
      </w:pPr>
      <w:r w:rsidRPr="00924BEB">
        <w:rPr>
          <w:rFonts w:ascii="Arial" w:hAnsi="Arial" w:cs="Arial"/>
          <w:b/>
          <w:bCs/>
        </w:rPr>
        <w:t>на основ</w:t>
      </w:r>
      <w:r w:rsidR="00924BEB">
        <w:rPr>
          <w:rFonts w:ascii="Arial" w:hAnsi="Arial" w:cs="Arial"/>
          <w:b/>
          <w:bCs/>
        </w:rPr>
        <w:t xml:space="preserve">ании пункта 25 части 1 статьи 93 </w:t>
      </w:r>
      <w:r w:rsidRPr="00924BEB">
        <w:rPr>
          <w:rFonts w:ascii="Arial" w:hAnsi="Arial" w:cs="Arial"/>
          <w:b/>
          <w:bCs/>
        </w:rPr>
        <w:t>Закона о контрактной системе</w:t>
      </w:r>
      <w:r w:rsidR="0035163F" w:rsidRPr="00924BEB">
        <w:rPr>
          <w:rFonts w:ascii="Arial" w:hAnsi="Arial" w:cs="Arial"/>
          <w:b/>
          <w:bCs/>
        </w:rPr>
        <w:t xml:space="preserve"> (далее</w:t>
      </w:r>
      <w:r w:rsidR="00924BEB">
        <w:rPr>
          <w:rFonts w:ascii="Arial" w:hAnsi="Arial" w:cs="Arial"/>
          <w:b/>
          <w:bCs/>
        </w:rPr>
        <w:t xml:space="preserve"> в таблице</w:t>
      </w:r>
      <w:r w:rsidR="0035163F" w:rsidRPr="00924BEB">
        <w:rPr>
          <w:rFonts w:ascii="Arial" w:hAnsi="Arial" w:cs="Arial"/>
          <w:b/>
          <w:bCs/>
        </w:rPr>
        <w:t xml:space="preserve"> – </w:t>
      </w:r>
      <w:r w:rsidR="00924BEB" w:rsidRPr="00924BEB">
        <w:rPr>
          <w:rFonts w:ascii="Arial" w:hAnsi="Arial" w:cs="Arial"/>
          <w:b/>
          <w:bCs/>
        </w:rPr>
        <w:t>ФЗ-44</w:t>
      </w:r>
      <w:r w:rsidR="0035163F" w:rsidRPr="00924BEB">
        <w:rPr>
          <w:rFonts w:ascii="Arial" w:hAnsi="Arial" w:cs="Arial"/>
          <w:b/>
          <w:bCs/>
        </w:rPr>
        <w:t>)</w:t>
      </w:r>
    </w:p>
    <w:p w14:paraId="4AE51FD5" w14:textId="530316AE" w:rsidR="00355DB8" w:rsidRPr="00924BEB" w:rsidRDefault="00355DB8" w:rsidP="00355DB8">
      <w:pPr>
        <w:rPr>
          <w:rFonts w:ascii="Arial" w:hAnsi="Arial" w:cs="Arial"/>
          <w:b/>
          <w:bCs/>
        </w:rPr>
      </w:pPr>
    </w:p>
    <w:tbl>
      <w:tblPr>
        <w:tblStyle w:val="af3"/>
        <w:tblW w:w="22113" w:type="dxa"/>
        <w:tblInd w:w="274" w:type="dxa"/>
        <w:tblLook w:val="04A0" w:firstRow="1" w:lastRow="0" w:firstColumn="1" w:lastColumn="0" w:noHBand="0" w:noVBand="1"/>
      </w:tblPr>
      <w:tblGrid>
        <w:gridCol w:w="709"/>
        <w:gridCol w:w="4536"/>
        <w:gridCol w:w="7938"/>
        <w:gridCol w:w="4536"/>
        <w:gridCol w:w="4394"/>
      </w:tblGrid>
      <w:tr w:rsidR="002E6C74" w:rsidRPr="00924BEB" w14:paraId="3D715FA5" w14:textId="77777777" w:rsidTr="00C92237">
        <w:trPr>
          <w:trHeight w:val="574"/>
        </w:trPr>
        <w:tc>
          <w:tcPr>
            <w:tcW w:w="709" w:type="dxa"/>
            <w:vMerge w:val="restart"/>
            <w:tcBorders>
              <w:left w:val="single" w:sz="8" w:space="0" w:color="auto"/>
            </w:tcBorders>
          </w:tcPr>
          <w:p w14:paraId="6C96D54E" w14:textId="77777777" w:rsidR="002E6C74" w:rsidRPr="00924BEB" w:rsidRDefault="002E6C74" w:rsidP="007460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66DBFEC3" w14:textId="77777777" w:rsidR="003B035C" w:rsidRPr="001C7201" w:rsidRDefault="002E6C74" w:rsidP="003B03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7201">
              <w:rPr>
                <w:rFonts w:ascii="Arial" w:hAnsi="Arial" w:cs="Arial"/>
                <w:b/>
                <w:sz w:val="22"/>
                <w:szCs w:val="22"/>
              </w:rPr>
              <w:t xml:space="preserve">Случаи, </w:t>
            </w:r>
            <w:r w:rsidR="003B035C" w:rsidRPr="001C7201">
              <w:rPr>
                <w:rFonts w:ascii="Arial" w:hAnsi="Arial" w:cs="Arial"/>
                <w:b/>
                <w:sz w:val="22"/>
                <w:szCs w:val="22"/>
              </w:rPr>
              <w:t xml:space="preserve">предусмотренные </w:t>
            </w:r>
          </w:p>
          <w:p w14:paraId="2D70E8A6" w14:textId="433A91FF" w:rsidR="002E6C74" w:rsidRPr="001C7201" w:rsidRDefault="003B035C" w:rsidP="003B03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7201">
              <w:rPr>
                <w:rFonts w:ascii="Arial" w:hAnsi="Arial" w:cs="Arial"/>
                <w:b/>
                <w:sz w:val="22"/>
                <w:szCs w:val="22"/>
              </w:rPr>
              <w:t>частью 1 статьи 52 ФЗ-44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2E6C74" w:rsidRPr="001C7201">
              <w:rPr>
                <w:rFonts w:ascii="Arial" w:hAnsi="Arial" w:cs="Arial"/>
                <w:b/>
                <w:sz w:val="22"/>
                <w:szCs w:val="22"/>
              </w:rPr>
              <w:t>при которых открытый конкурентный способ признается несостоявшимся</w:t>
            </w:r>
          </w:p>
        </w:tc>
        <w:tc>
          <w:tcPr>
            <w:tcW w:w="16868" w:type="dxa"/>
            <w:gridSpan w:val="3"/>
            <w:vAlign w:val="center"/>
          </w:tcPr>
          <w:p w14:paraId="5F99E37F" w14:textId="3249BD7E" w:rsidR="002E6C74" w:rsidRPr="001C7201" w:rsidRDefault="002E6C74" w:rsidP="002E6C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7201">
              <w:rPr>
                <w:rFonts w:ascii="Arial" w:hAnsi="Arial" w:cs="Arial"/>
                <w:b/>
                <w:sz w:val="22"/>
                <w:szCs w:val="22"/>
              </w:rPr>
              <w:t>Последствия признания открытого конкурентного способа несостоявшимся</w:t>
            </w:r>
          </w:p>
        </w:tc>
      </w:tr>
      <w:tr w:rsidR="002E6C74" w:rsidRPr="00924BEB" w14:paraId="4BDADD3C" w14:textId="77777777" w:rsidTr="003A6C47">
        <w:trPr>
          <w:trHeight w:val="464"/>
        </w:trPr>
        <w:tc>
          <w:tcPr>
            <w:tcW w:w="709" w:type="dxa"/>
            <w:vMerge/>
            <w:tcBorders>
              <w:left w:val="single" w:sz="8" w:space="0" w:color="auto"/>
              <w:bottom w:val="single" w:sz="18" w:space="0" w:color="auto"/>
            </w:tcBorders>
            <w:textDirection w:val="btLr"/>
            <w:vAlign w:val="center"/>
          </w:tcPr>
          <w:p w14:paraId="557FEFE8" w14:textId="77777777" w:rsidR="002E6C74" w:rsidRPr="00924BEB" w:rsidRDefault="002E6C74" w:rsidP="00AB442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</w:tcPr>
          <w:p w14:paraId="28236FC6" w14:textId="77777777" w:rsidR="002E6C74" w:rsidRPr="001C7201" w:rsidRDefault="002E6C74" w:rsidP="003464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bottom w:val="single" w:sz="18" w:space="0" w:color="auto"/>
            </w:tcBorders>
            <w:vAlign w:val="center"/>
          </w:tcPr>
          <w:p w14:paraId="7283C642" w14:textId="21028C36" w:rsidR="002E6C74" w:rsidRPr="001C7201" w:rsidRDefault="007027A4" w:rsidP="00AB44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электронный </w:t>
            </w:r>
            <w:r w:rsidR="002E6C74" w:rsidRPr="001C7201">
              <w:rPr>
                <w:rFonts w:ascii="Arial" w:hAnsi="Arial" w:cs="Arial"/>
                <w:b/>
                <w:sz w:val="22"/>
                <w:szCs w:val="22"/>
              </w:rPr>
              <w:t>конкурс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459CF2F" w14:textId="257DFEF8" w:rsidR="002E6C74" w:rsidRPr="001C7201" w:rsidRDefault="007027A4" w:rsidP="00AB44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электронный </w:t>
            </w:r>
            <w:r w:rsidR="002E6C74" w:rsidRPr="001C7201">
              <w:rPr>
                <w:rFonts w:ascii="Arial" w:hAnsi="Arial" w:cs="Arial"/>
                <w:b/>
                <w:sz w:val="22"/>
                <w:szCs w:val="22"/>
              </w:rPr>
              <w:t>аукцион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8885D" w14:textId="73F4964D" w:rsidR="002E6C74" w:rsidRPr="001C7201" w:rsidRDefault="007027A4" w:rsidP="00AB44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электронный </w:t>
            </w:r>
            <w:r w:rsidR="002E6C74" w:rsidRPr="001C7201">
              <w:rPr>
                <w:rFonts w:ascii="Arial" w:hAnsi="Arial" w:cs="Arial"/>
                <w:b/>
                <w:sz w:val="22"/>
                <w:szCs w:val="22"/>
              </w:rPr>
              <w:t>запрос котировок</w:t>
            </w:r>
          </w:p>
        </w:tc>
      </w:tr>
      <w:tr w:rsidR="002E6C74" w:rsidRPr="00924BEB" w14:paraId="18AD4EB0" w14:textId="77777777" w:rsidTr="003A6C47">
        <w:trPr>
          <w:trHeight w:val="1006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26018BA5" w14:textId="0616EB36" w:rsidR="002E6C74" w:rsidRPr="0050433D" w:rsidRDefault="002E6C74" w:rsidP="00AB442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0433D">
              <w:rPr>
                <w:rFonts w:ascii="Arial" w:hAnsi="Arial" w:cs="Arial"/>
                <w:b/>
              </w:rPr>
              <w:t xml:space="preserve">Поставщик (подрядчик, исполнитель) </w:t>
            </w:r>
            <w:r w:rsidR="00465236">
              <w:rPr>
                <w:rFonts w:ascii="Arial" w:hAnsi="Arial" w:cs="Arial"/>
                <w:b/>
              </w:rPr>
              <w:t>ОПРЕДЕЛЕН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</w:tcPr>
          <w:p w14:paraId="5E8A6BAD" w14:textId="31B3F54D" w:rsidR="002E6C74" w:rsidRPr="00AE328E" w:rsidRDefault="002E6C74" w:rsidP="00AB442D">
            <w:pPr>
              <w:jc w:val="both"/>
              <w:rPr>
                <w:rFonts w:ascii="Arial" w:hAnsi="Arial" w:cs="Arial"/>
                <w:b/>
              </w:rPr>
            </w:pPr>
            <w:r w:rsidRPr="00AE328E">
              <w:rPr>
                <w:rFonts w:ascii="Arial" w:hAnsi="Arial" w:cs="Arial"/>
                <w:b/>
              </w:rPr>
              <w:t>пункт 1</w:t>
            </w:r>
            <w:r w:rsidR="0050433D" w:rsidRPr="00AE328E">
              <w:rPr>
                <w:rFonts w:ascii="Arial" w:hAnsi="Arial" w:cs="Arial"/>
                <w:b/>
              </w:rPr>
              <w:t xml:space="preserve"> части 1 статьи 52 ФЗ-44</w:t>
            </w:r>
          </w:p>
          <w:p w14:paraId="416F0B64" w14:textId="1BF93780" w:rsidR="002E6C74" w:rsidRPr="00924BEB" w:rsidRDefault="002E6C74" w:rsidP="007027A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по окончании срока подачи заявок на участие в закупке </w:t>
            </w:r>
            <w:r w:rsidRPr="00924BEB">
              <w:rPr>
                <w:rFonts w:ascii="Arial" w:hAnsi="Arial" w:cs="Arial"/>
                <w:b/>
                <w:sz w:val="20"/>
                <w:szCs w:val="20"/>
              </w:rPr>
              <w:t>подана</w:t>
            </w:r>
            <w:r w:rsidRPr="00924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BEB">
              <w:rPr>
                <w:rFonts w:ascii="Arial" w:hAnsi="Arial" w:cs="Arial"/>
                <w:b/>
                <w:sz w:val="20"/>
                <w:szCs w:val="20"/>
              </w:rPr>
              <w:t>только одна заявка,</w:t>
            </w:r>
            <w:r w:rsidRPr="00924BEB">
              <w:rPr>
                <w:rFonts w:ascii="Arial" w:hAnsi="Arial" w:cs="Arial"/>
                <w:sz w:val="20"/>
                <w:szCs w:val="20"/>
              </w:rPr>
              <w:t xml:space="preserve"> которая признана </w:t>
            </w:r>
            <w:r w:rsidRPr="007027A4">
              <w:rPr>
                <w:rFonts w:ascii="Arial" w:hAnsi="Arial" w:cs="Arial"/>
                <w:b/>
                <w:sz w:val="20"/>
                <w:szCs w:val="20"/>
              </w:rPr>
              <w:t>соответствующей требованиям</w:t>
            </w:r>
            <w:r w:rsidRPr="00924BEB">
              <w:rPr>
                <w:rFonts w:ascii="Arial" w:hAnsi="Arial" w:cs="Arial"/>
                <w:sz w:val="20"/>
                <w:szCs w:val="20"/>
              </w:rPr>
              <w:t xml:space="preserve">, установленным в извещении об осуществлении закупки </w:t>
            </w:r>
          </w:p>
        </w:tc>
        <w:tc>
          <w:tcPr>
            <w:tcW w:w="7938" w:type="dxa"/>
            <w:tcBorders>
              <w:top w:val="single" w:sz="18" w:space="0" w:color="auto"/>
            </w:tcBorders>
          </w:tcPr>
          <w:p w14:paraId="4F048866" w14:textId="3B26E608" w:rsidR="002E6C74" w:rsidRPr="00924BEB" w:rsidRDefault="002E6C74" w:rsidP="00AB442D">
            <w:pPr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Предусмотрены особенности проведения (часть 2 статьи 52 ФЗ-44)</w:t>
            </w:r>
            <w:r w:rsidR="007027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F1BE80" w14:textId="77777777" w:rsidR="003A6C47" w:rsidRDefault="002E6C74" w:rsidP="00AB4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Контракт заключается в соответствии с пунктом 25 части 1 статьи 93 ФЗ-44</w:t>
            </w:r>
          </w:p>
          <w:p w14:paraId="500D5313" w14:textId="5B26130F" w:rsidR="002E6C74" w:rsidRPr="00924BEB" w:rsidRDefault="002E6C74" w:rsidP="00AB4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236">
              <w:rPr>
                <w:rFonts w:ascii="Arial" w:hAnsi="Arial" w:cs="Arial"/>
                <w:b/>
                <w:bCs/>
                <w:sz w:val="20"/>
                <w:szCs w:val="20"/>
              </w:rPr>
              <w:t>(пункт 6 части 2 статьи 52 ФЗ-44)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shd w:val="clear" w:color="auto" w:fill="auto"/>
          </w:tcPr>
          <w:p w14:paraId="543FD776" w14:textId="4525A86F" w:rsidR="002E6C74" w:rsidRPr="00924BEB" w:rsidRDefault="002E6C74" w:rsidP="00AB442D">
            <w:pPr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Предусмотрены особенности проведения (часть 2 статьи 52 ФЗ-44)</w:t>
            </w:r>
            <w:r w:rsidR="007027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926B4F" w14:textId="77777777" w:rsidR="003A6C47" w:rsidRDefault="002E6C74" w:rsidP="00AB442D">
            <w:pPr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Контракт заключается в соответствии с пунктом 25 части 1 статьи 93 ФЗ-44 </w:t>
            </w:r>
          </w:p>
          <w:p w14:paraId="5C14DBFC" w14:textId="36752829" w:rsidR="002E6C74" w:rsidRPr="00924BEB" w:rsidRDefault="002E6C74" w:rsidP="00AB442D">
            <w:pPr>
              <w:rPr>
                <w:rFonts w:ascii="Arial" w:hAnsi="Arial" w:cs="Arial"/>
                <w:sz w:val="20"/>
                <w:szCs w:val="20"/>
              </w:rPr>
            </w:pPr>
            <w:r w:rsidRPr="00465236">
              <w:rPr>
                <w:rFonts w:ascii="Arial" w:hAnsi="Arial" w:cs="Arial"/>
                <w:b/>
                <w:bCs/>
                <w:sz w:val="20"/>
                <w:szCs w:val="20"/>
              </w:rPr>
              <w:t>(пункт 6 части 2 статьи 52 ФЗ-44)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566DE90" w14:textId="77777777" w:rsidR="003A6C47" w:rsidRDefault="002E6C74" w:rsidP="003A6C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Контракт заключается в соответствии с пунктом 25 части 1 статьи 93 ФЗ-44 </w:t>
            </w:r>
          </w:p>
          <w:p w14:paraId="619165BA" w14:textId="256D190D" w:rsidR="002E6C74" w:rsidRPr="00924BEB" w:rsidRDefault="002E6C74" w:rsidP="003A6C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236">
              <w:rPr>
                <w:rFonts w:ascii="Arial" w:hAnsi="Arial" w:cs="Arial"/>
                <w:b/>
                <w:bCs/>
                <w:sz w:val="20"/>
                <w:szCs w:val="20"/>
              </w:rPr>
              <w:t>(часть 6 части 2 статьи 52 ФЗ-44)</w:t>
            </w:r>
          </w:p>
        </w:tc>
      </w:tr>
      <w:tr w:rsidR="002E6C74" w:rsidRPr="00924BEB" w14:paraId="4BC8536A" w14:textId="77777777" w:rsidTr="003A6C47">
        <w:trPr>
          <w:trHeight w:val="453"/>
        </w:trPr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5DB14FE" w14:textId="77777777" w:rsidR="002E6C74" w:rsidRPr="00924BEB" w:rsidRDefault="002E6C74" w:rsidP="00AB44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53ED374E" w14:textId="2456ED51" w:rsidR="002E6C74" w:rsidRPr="00924BEB" w:rsidRDefault="002E6C74" w:rsidP="00AB4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F991B" w14:textId="072F997D" w:rsidR="002E6C74" w:rsidRPr="00924BEB" w:rsidRDefault="002E6C74" w:rsidP="00E8420F">
            <w:pPr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250 млн. рублей</w:t>
            </w:r>
            <w:r w:rsidR="003A6C47" w:rsidRPr="003A6C4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17E9F" w14:textId="77983D76" w:rsidR="002E6C74" w:rsidRPr="00924BEB" w:rsidRDefault="003A6C47" w:rsidP="00E8420F">
            <w:pPr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250 млн. рублей</w:t>
            </w:r>
            <w:r w:rsidRPr="003A6C4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2B96E4" w14:textId="55BEEDA2" w:rsidR="002E6C74" w:rsidRPr="00924BEB" w:rsidRDefault="005B0A45" w:rsidP="00E8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Согласование с контрольным органом в сфере закупок не требуется</w:t>
            </w:r>
            <w:r w:rsidR="003A6C47" w:rsidRPr="003A6C4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2E6C74" w:rsidRPr="00924BEB" w14:paraId="07ABB9BD" w14:textId="77777777" w:rsidTr="003A6C47">
        <w:trPr>
          <w:trHeight w:val="2921"/>
        </w:trPr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7F88B05" w14:textId="03B4F2E5" w:rsidR="002E6C74" w:rsidRPr="00924BEB" w:rsidRDefault="002E6C74" w:rsidP="00AB44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14:paraId="4D43F94A" w14:textId="7FCFE2EF" w:rsidR="002E6C74" w:rsidRPr="00AE328E" w:rsidRDefault="002E6C74" w:rsidP="00AB442D">
            <w:pPr>
              <w:jc w:val="both"/>
              <w:rPr>
                <w:rFonts w:ascii="Arial" w:hAnsi="Arial" w:cs="Arial"/>
                <w:b/>
              </w:rPr>
            </w:pPr>
            <w:r w:rsidRPr="00AE328E">
              <w:rPr>
                <w:rFonts w:ascii="Arial" w:hAnsi="Arial" w:cs="Arial"/>
                <w:b/>
              </w:rPr>
              <w:t>пункт 2</w:t>
            </w:r>
            <w:r w:rsidR="0050433D" w:rsidRPr="00AE328E">
              <w:rPr>
                <w:rFonts w:ascii="Arial" w:hAnsi="Arial" w:cs="Arial"/>
                <w:b/>
              </w:rPr>
              <w:t xml:space="preserve"> части 1 статьи 52 ФЗ-44</w:t>
            </w:r>
          </w:p>
          <w:p w14:paraId="7D9E2B09" w14:textId="711D14D4" w:rsidR="002E6C74" w:rsidRPr="00924BEB" w:rsidRDefault="002E6C74" w:rsidP="007027A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по результатам рассмотрения заявок на участие в закупке </w:t>
            </w:r>
            <w:r w:rsidRPr="00924BEB">
              <w:rPr>
                <w:rFonts w:ascii="Arial" w:hAnsi="Arial" w:cs="Arial"/>
                <w:b/>
                <w:sz w:val="20"/>
                <w:szCs w:val="20"/>
              </w:rPr>
              <w:t>только одна заявка соответствует требованиям</w:t>
            </w:r>
            <w:r w:rsidRPr="00924BEB">
              <w:rPr>
                <w:rFonts w:ascii="Arial" w:hAnsi="Arial" w:cs="Arial"/>
                <w:sz w:val="20"/>
                <w:szCs w:val="20"/>
              </w:rPr>
              <w:t xml:space="preserve">, установленным в извещении об осуществлении закупки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EDEA1DD" w14:textId="5D7BB48A" w:rsidR="002E6C74" w:rsidRPr="002418B3" w:rsidRDefault="002E6C74" w:rsidP="002418B3">
            <w:pPr>
              <w:pStyle w:val="af4"/>
              <w:numPr>
                <w:ilvl w:val="0"/>
                <w:numId w:val="1"/>
              </w:numPr>
              <w:ind w:left="4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8B3">
              <w:rPr>
                <w:rFonts w:ascii="Arial" w:hAnsi="Arial" w:cs="Arial"/>
                <w:sz w:val="20"/>
                <w:szCs w:val="20"/>
              </w:rPr>
              <w:t xml:space="preserve">Признан несостоявшимся по результатам рассмотрения </w:t>
            </w:r>
            <w:r w:rsidRPr="002418B3">
              <w:rPr>
                <w:rFonts w:ascii="Arial" w:hAnsi="Arial" w:cs="Arial"/>
                <w:i/>
                <w:iCs/>
                <w:sz w:val="20"/>
                <w:szCs w:val="20"/>
              </w:rPr>
              <w:t>первых частей</w:t>
            </w:r>
            <w:r w:rsidRPr="002418B3">
              <w:rPr>
                <w:rFonts w:ascii="Arial" w:hAnsi="Arial" w:cs="Arial"/>
                <w:sz w:val="20"/>
                <w:szCs w:val="20"/>
              </w:rPr>
              <w:t xml:space="preserve"> заявок – </w:t>
            </w:r>
            <w:r w:rsidR="002418B3">
              <w:rPr>
                <w:rFonts w:ascii="Arial" w:hAnsi="Arial" w:cs="Arial"/>
                <w:sz w:val="20"/>
                <w:szCs w:val="20"/>
              </w:rPr>
              <w:t xml:space="preserve">предусмотрены </w:t>
            </w:r>
            <w:r w:rsidRPr="002418B3">
              <w:rPr>
                <w:rFonts w:ascii="Arial" w:hAnsi="Arial" w:cs="Arial"/>
                <w:sz w:val="20"/>
                <w:szCs w:val="20"/>
              </w:rPr>
              <w:t xml:space="preserve">особенности проведения, предусмотренные частью 3 статьи 52 </w:t>
            </w:r>
            <w:r w:rsidR="002418B3" w:rsidRPr="00924BEB">
              <w:rPr>
                <w:rFonts w:ascii="Arial" w:hAnsi="Arial" w:cs="Arial"/>
                <w:sz w:val="20"/>
                <w:szCs w:val="20"/>
              </w:rPr>
              <w:t>ФЗ-44</w:t>
            </w:r>
            <w:r w:rsidRPr="002418B3">
              <w:rPr>
                <w:rFonts w:ascii="Arial" w:hAnsi="Arial" w:cs="Arial"/>
                <w:sz w:val="20"/>
                <w:szCs w:val="20"/>
              </w:rPr>
              <w:t xml:space="preserve"> (за исключением случая, предусмотренного частью 19 статьи 48 </w:t>
            </w:r>
            <w:r w:rsidR="002418B3" w:rsidRPr="00924BEB">
              <w:rPr>
                <w:rFonts w:ascii="Arial" w:hAnsi="Arial" w:cs="Arial"/>
                <w:sz w:val="20"/>
                <w:szCs w:val="20"/>
              </w:rPr>
              <w:t>ФЗ-44</w:t>
            </w:r>
            <w:r w:rsidRPr="002418B3">
              <w:rPr>
                <w:rFonts w:ascii="Arial" w:hAnsi="Arial" w:cs="Arial"/>
                <w:sz w:val="20"/>
                <w:szCs w:val="20"/>
              </w:rPr>
              <w:t>)</w:t>
            </w:r>
            <w:r w:rsidR="002418B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0D6C02" w14:textId="51D8DD6F" w:rsidR="002E6C74" w:rsidRPr="00924BEB" w:rsidRDefault="002E6C74" w:rsidP="002418B3">
            <w:pPr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Контракт с участником закупки в случае принятия решения о соответствии заявки требованиям, установленным в извещении, заключается в соответствии с пунктом 25 части 1 статьи 93 </w:t>
            </w:r>
            <w:r w:rsidR="002418B3" w:rsidRPr="00924BEB">
              <w:rPr>
                <w:rFonts w:ascii="Arial" w:hAnsi="Arial" w:cs="Arial"/>
                <w:sz w:val="20"/>
                <w:szCs w:val="20"/>
              </w:rPr>
              <w:t>ФЗ-44</w:t>
            </w:r>
            <w:r w:rsidR="002418B3" w:rsidRPr="002418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(пункт 6 части 3 статьи 52 </w:t>
            </w:r>
            <w:r w:rsidR="002418B3" w:rsidRPr="00670BB6">
              <w:rPr>
                <w:rFonts w:ascii="Arial" w:hAnsi="Arial" w:cs="Arial"/>
                <w:b/>
                <w:bCs/>
                <w:sz w:val="20"/>
                <w:szCs w:val="20"/>
              </w:rPr>
              <w:t>ФЗ-44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571B55B" w14:textId="07B3D61A" w:rsidR="002E6C74" w:rsidRPr="002418B3" w:rsidRDefault="002E6C74" w:rsidP="00E8420F">
            <w:pPr>
              <w:pStyle w:val="af4"/>
              <w:numPr>
                <w:ilvl w:val="0"/>
                <w:numId w:val="1"/>
              </w:numPr>
              <w:spacing w:before="120"/>
              <w:ind w:left="4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8B3">
              <w:rPr>
                <w:rFonts w:ascii="Arial" w:hAnsi="Arial" w:cs="Arial"/>
                <w:sz w:val="20"/>
                <w:szCs w:val="20"/>
              </w:rPr>
              <w:t xml:space="preserve">Признан несостоявшимся по результатам рассмотрения </w:t>
            </w:r>
            <w:r w:rsidRPr="002418B3">
              <w:rPr>
                <w:rFonts w:ascii="Arial" w:hAnsi="Arial" w:cs="Arial"/>
                <w:i/>
                <w:iCs/>
                <w:sz w:val="20"/>
                <w:szCs w:val="20"/>
              </w:rPr>
              <w:t>вторых частей</w:t>
            </w:r>
            <w:r w:rsidRPr="002418B3">
              <w:rPr>
                <w:rFonts w:ascii="Arial" w:hAnsi="Arial" w:cs="Arial"/>
                <w:sz w:val="20"/>
                <w:szCs w:val="20"/>
              </w:rPr>
              <w:t xml:space="preserve"> заявок – </w:t>
            </w:r>
            <w:r w:rsidR="002418B3">
              <w:rPr>
                <w:rFonts w:ascii="Arial" w:hAnsi="Arial" w:cs="Arial"/>
                <w:sz w:val="20"/>
                <w:szCs w:val="20"/>
              </w:rPr>
              <w:t xml:space="preserve">предусмотрены </w:t>
            </w:r>
            <w:r w:rsidRPr="002418B3">
              <w:rPr>
                <w:rFonts w:ascii="Arial" w:hAnsi="Arial" w:cs="Arial"/>
                <w:sz w:val="20"/>
                <w:szCs w:val="20"/>
              </w:rPr>
              <w:t xml:space="preserve">особенности проведения, предусмотренные частью 4 статьи 52 </w:t>
            </w:r>
            <w:r w:rsidR="002418B3" w:rsidRPr="00924BEB">
              <w:rPr>
                <w:rFonts w:ascii="Arial" w:hAnsi="Arial" w:cs="Arial"/>
                <w:sz w:val="20"/>
                <w:szCs w:val="20"/>
              </w:rPr>
              <w:t>ФЗ-44</w:t>
            </w:r>
            <w:r w:rsidR="002418B3">
              <w:rPr>
                <w:rFonts w:ascii="Arial" w:hAnsi="Arial" w:cs="Arial"/>
                <w:sz w:val="20"/>
                <w:szCs w:val="20"/>
              </w:rPr>
              <w:t>.</w:t>
            </w:r>
            <w:r w:rsidR="002418B3" w:rsidRPr="002418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18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D23683" w14:textId="4E626D92" w:rsidR="002E6C74" w:rsidRPr="00924BEB" w:rsidRDefault="002E6C74" w:rsidP="00670BB6">
            <w:pPr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Контракт с участником закупки, подавшим заявку на участие в закупке, соответствующую требованиям, установленным в извещении, заключается в соответствии с пунктом 25 части 1 статьи 93 </w:t>
            </w:r>
            <w:r w:rsidR="002418B3" w:rsidRPr="00924BEB">
              <w:rPr>
                <w:rFonts w:ascii="Arial" w:hAnsi="Arial" w:cs="Arial"/>
                <w:sz w:val="20"/>
                <w:szCs w:val="20"/>
              </w:rPr>
              <w:t>ФЗ-44</w:t>
            </w:r>
            <w:r w:rsidR="002418B3" w:rsidRPr="002418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(пункт 2 части 4 статьи 52 </w:t>
            </w:r>
            <w:r w:rsidR="002418B3" w:rsidRPr="00670BB6">
              <w:rPr>
                <w:rFonts w:ascii="Arial" w:hAnsi="Arial" w:cs="Arial"/>
                <w:b/>
                <w:bCs/>
                <w:sz w:val="20"/>
                <w:szCs w:val="20"/>
              </w:rPr>
              <w:t>ФЗ-44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9EC7187" w14:textId="77777777" w:rsidR="003A6C47" w:rsidRDefault="002E6C74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Контракт с участником закупки, подавшим заявку на участие в закупке, соответствующую требованиям, установленным в извещении, заключается в соответствии с пунктом 25 части 1 статьи 93 </w:t>
            </w:r>
            <w:r w:rsidR="00670BB6" w:rsidRPr="00924BEB">
              <w:rPr>
                <w:rFonts w:ascii="Arial" w:hAnsi="Arial" w:cs="Arial"/>
                <w:sz w:val="20"/>
                <w:szCs w:val="20"/>
              </w:rPr>
              <w:t>ФЗ-44</w:t>
            </w:r>
            <w:r w:rsidR="001C77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85DA1C" w14:textId="666C0AEF" w:rsidR="002E6C74" w:rsidRPr="00924BEB" w:rsidRDefault="002E6C74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(часть 5 статьи 52 </w:t>
            </w:r>
            <w:r w:rsidR="00670BB6" w:rsidRPr="00670BB6">
              <w:rPr>
                <w:rFonts w:ascii="Arial" w:hAnsi="Arial" w:cs="Arial"/>
                <w:b/>
                <w:bCs/>
                <w:sz w:val="20"/>
                <w:szCs w:val="20"/>
              </w:rPr>
              <w:t>ФЗ-44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37E606C9" w14:textId="12E01E6B" w:rsidR="002E6C74" w:rsidRPr="00924BEB" w:rsidRDefault="002E6C74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FCB910" w14:textId="3CF444A8" w:rsidR="002E6C74" w:rsidRPr="00924BEB" w:rsidRDefault="002E6C74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Контракт с участником закупки, подавшим заявку на участие в закупке, соответствующую требованиям, установленным в извещении, заключается в соответствии с пунктом 25 части 1 статьи 93 </w:t>
            </w:r>
            <w:r w:rsidR="00670BB6" w:rsidRPr="00924BEB">
              <w:rPr>
                <w:rFonts w:ascii="Arial" w:hAnsi="Arial" w:cs="Arial"/>
                <w:sz w:val="20"/>
                <w:szCs w:val="20"/>
              </w:rPr>
              <w:t>ФЗ-44</w:t>
            </w:r>
            <w:r w:rsidR="00670B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BB6" w:rsidRPr="00670BB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часть 6 статьи 52 </w:t>
            </w:r>
            <w:r w:rsidR="00670BB6" w:rsidRPr="00670BB6">
              <w:rPr>
                <w:rFonts w:ascii="Arial" w:hAnsi="Arial" w:cs="Arial"/>
                <w:b/>
                <w:bCs/>
                <w:sz w:val="20"/>
                <w:szCs w:val="20"/>
              </w:rPr>
              <w:t>ФЗ-44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F3C0EB5" w14:textId="77777777" w:rsidR="002E6C74" w:rsidRPr="00924BEB" w:rsidRDefault="002E6C74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BB6" w:rsidRPr="00924BEB" w14:paraId="6F13F5DA" w14:textId="77777777" w:rsidTr="003A6C47">
        <w:trPr>
          <w:trHeight w:val="373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</w:tcPr>
          <w:p w14:paraId="1EB0AFA6" w14:textId="77777777" w:rsidR="00670BB6" w:rsidRPr="00924BEB" w:rsidRDefault="00670BB6" w:rsidP="00670B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</w:tcPr>
          <w:p w14:paraId="380EB3ED" w14:textId="420A42C7" w:rsidR="00670BB6" w:rsidRPr="00924BEB" w:rsidRDefault="00670BB6" w:rsidP="00670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1953C8" w14:textId="3811B9F5" w:rsidR="00670BB6" w:rsidRPr="00924BEB" w:rsidRDefault="003A6C47" w:rsidP="00E8420F">
            <w:pPr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250 млн. рублей</w:t>
            </w:r>
            <w:r w:rsidRPr="003A6C4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AFDA7A" w14:textId="4EF43C90" w:rsidR="00670BB6" w:rsidRPr="00924BEB" w:rsidRDefault="003A6C47" w:rsidP="00E8420F">
            <w:pPr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250 млн. рублей</w:t>
            </w:r>
            <w:r w:rsidRPr="003A6C4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65212E" w14:textId="109A6EB0" w:rsidR="00670BB6" w:rsidRPr="00924BEB" w:rsidRDefault="003A6C47" w:rsidP="005B0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Согласование с контрольным органом в сфере закупок не требуется</w:t>
            </w:r>
            <w:r w:rsidRPr="003A6C4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3A6C47" w:rsidRPr="00924BEB" w14:paraId="27F8A455" w14:textId="77777777" w:rsidTr="005753CE">
        <w:trPr>
          <w:trHeight w:val="1159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2904352F" w14:textId="0DBF57AF" w:rsidR="003A6C47" w:rsidRPr="0050433D" w:rsidRDefault="003A6C47" w:rsidP="002E6C7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0433D">
              <w:rPr>
                <w:rFonts w:ascii="Arial" w:hAnsi="Arial" w:cs="Arial"/>
                <w:b/>
              </w:rPr>
              <w:t>Процедура НЕ ПРИВЕЛА к заключению контракта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4" w:space="0" w:color="auto"/>
            </w:tcBorders>
          </w:tcPr>
          <w:p w14:paraId="246DD235" w14:textId="2D88F5CA" w:rsidR="003A6C47" w:rsidRPr="00AE328E" w:rsidRDefault="003A6C47" w:rsidP="002E6C74">
            <w:pPr>
              <w:jc w:val="both"/>
              <w:rPr>
                <w:rFonts w:ascii="Arial" w:hAnsi="Arial" w:cs="Arial"/>
              </w:rPr>
            </w:pPr>
            <w:r w:rsidRPr="00AE328E">
              <w:rPr>
                <w:rFonts w:ascii="Arial" w:hAnsi="Arial" w:cs="Arial"/>
                <w:b/>
              </w:rPr>
              <w:t>пункт 3 части 1 статьи 52 ФЗ-44</w:t>
            </w:r>
          </w:p>
          <w:p w14:paraId="24198C18" w14:textId="7DB381DB" w:rsidR="003A6C47" w:rsidRPr="00924BEB" w:rsidRDefault="003A6C47" w:rsidP="00670BB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по окончании срока подачи заявок на участие в закупке </w:t>
            </w:r>
            <w:r w:rsidRPr="006E0846">
              <w:rPr>
                <w:rFonts w:ascii="Arial" w:hAnsi="Arial" w:cs="Arial"/>
                <w:b/>
                <w:sz w:val="20"/>
                <w:szCs w:val="20"/>
              </w:rPr>
              <w:t>не подано ни одной заявки</w:t>
            </w:r>
            <w:r w:rsidRPr="00924BEB">
              <w:rPr>
                <w:rFonts w:ascii="Arial" w:hAnsi="Arial" w:cs="Arial"/>
                <w:sz w:val="20"/>
                <w:szCs w:val="20"/>
              </w:rPr>
              <w:t xml:space="preserve"> на участие в закупке </w:t>
            </w:r>
          </w:p>
        </w:tc>
        <w:tc>
          <w:tcPr>
            <w:tcW w:w="7938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225F930C" w14:textId="77777777" w:rsidR="003A6C47" w:rsidRPr="00924BEB" w:rsidRDefault="003A6C47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1) новая закупка в соответствии с ФЗ-44</w:t>
            </w:r>
          </w:p>
          <w:p w14:paraId="0967C8E9" w14:textId="77777777" w:rsidR="003A6C47" w:rsidRPr="00924BEB" w:rsidRDefault="003A6C47" w:rsidP="00E8420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2) закупка у единственного поставщика (подрядчика, исполнителя) в соответствии с </w:t>
            </w:r>
            <w:hyperlink r:id="rId6" w:anchor="/document/70353464/entry/93125" w:history="1">
              <w:r w:rsidRPr="00924BEB">
                <w:rPr>
                  <w:rFonts w:ascii="Arial" w:hAnsi="Arial" w:cs="Arial"/>
                  <w:sz w:val="20"/>
                  <w:szCs w:val="20"/>
                </w:rPr>
                <w:t>пунктом 25 части 1 статьи 93</w:t>
              </w:r>
            </w:hyperlink>
            <w:r w:rsidRPr="00924BEB">
              <w:rPr>
                <w:rFonts w:ascii="Arial" w:hAnsi="Arial" w:cs="Arial"/>
                <w:sz w:val="20"/>
                <w:szCs w:val="20"/>
              </w:rPr>
              <w:t xml:space="preserve"> ФЗ-44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(часть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статьи 52 ФЗ-44)</w:t>
            </w:r>
          </w:p>
          <w:p w14:paraId="032039E2" w14:textId="1E16D398" w:rsidR="003A6C47" w:rsidRPr="00924BEB" w:rsidRDefault="003A6C47" w:rsidP="003A6C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604C35E0" w14:textId="77777777" w:rsidR="003A6C47" w:rsidRPr="00924BEB" w:rsidRDefault="003A6C47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1) новая закупка в соответствии с ФЗ-44</w:t>
            </w:r>
          </w:p>
          <w:p w14:paraId="34753509" w14:textId="77777777" w:rsidR="003A6C47" w:rsidRDefault="003A6C47" w:rsidP="003A6C4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2) закупка у единственного поставщика (подрядчика, исполнителя) в соответствии с </w:t>
            </w:r>
            <w:hyperlink r:id="rId7" w:anchor="/document/70353464/entry/93125" w:history="1">
              <w:r w:rsidRPr="00924BEB">
                <w:rPr>
                  <w:rFonts w:ascii="Arial" w:hAnsi="Arial" w:cs="Arial"/>
                  <w:sz w:val="20"/>
                  <w:szCs w:val="20"/>
                </w:rPr>
                <w:t>пунктом 25 части 1 статьи 93</w:t>
              </w:r>
            </w:hyperlink>
            <w:r w:rsidRPr="00924BEB">
              <w:rPr>
                <w:rFonts w:ascii="Arial" w:hAnsi="Arial" w:cs="Arial"/>
                <w:sz w:val="20"/>
                <w:szCs w:val="20"/>
              </w:rPr>
              <w:t xml:space="preserve"> ФЗ-44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0B1DA3" w14:textId="3277AEAF" w:rsidR="003A6C47" w:rsidRPr="00924BEB" w:rsidRDefault="003A6C47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(часть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статьи 52 ФЗ-44)</w:t>
            </w:r>
          </w:p>
          <w:p w14:paraId="137F7DB5" w14:textId="000DB528" w:rsidR="003A6C47" w:rsidRPr="00924BEB" w:rsidRDefault="003A6C47" w:rsidP="003A6C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F111B" w14:textId="77777777" w:rsidR="003A6C47" w:rsidRPr="00924BEB" w:rsidRDefault="003A6C47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1) новая закупка в соответствии с ФЗ-44</w:t>
            </w:r>
          </w:p>
          <w:p w14:paraId="4A63F0D7" w14:textId="77777777" w:rsidR="003A6C47" w:rsidRDefault="003A6C47" w:rsidP="003A6C4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2) закупка у единственного поставщика (подрядчика, исполнителя) в соответствии с </w:t>
            </w:r>
            <w:hyperlink r:id="rId8" w:anchor="/document/70353464/entry/93125" w:history="1">
              <w:r w:rsidRPr="00924BEB">
                <w:rPr>
                  <w:rFonts w:ascii="Arial" w:hAnsi="Arial" w:cs="Arial"/>
                  <w:sz w:val="20"/>
                  <w:szCs w:val="20"/>
                </w:rPr>
                <w:t>пунктом 25 части 1 статьи 93</w:t>
              </w:r>
            </w:hyperlink>
            <w:r w:rsidRPr="00924BEB">
              <w:rPr>
                <w:rFonts w:ascii="Arial" w:hAnsi="Arial" w:cs="Arial"/>
                <w:sz w:val="20"/>
                <w:szCs w:val="20"/>
              </w:rPr>
              <w:t xml:space="preserve"> ФЗ-44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609151" w14:textId="0F805C5C" w:rsidR="003A6C47" w:rsidRPr="00924BEB" w:rsidRDefault="003A6C47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(часть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670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статьи 52 ФЗ-44)</w:t>
            </w:r>
          </w:p>
          <w:p w14:paraId="63FEEF56" w14:textId="1C49EA31" w:rsidR="003A6C47" w:rsidRPr="00924BEB" w:rsidRDefault="003A6C47" w:rsidP="00E84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C47" w:rsidRPr="00924BEB" w14:paraId="281D2EE6" w14:textId="77777777" w:rsidTr="005753CE">
        <w:trPr>
          <w:trHeight w:val="1270"/>
        </w:trPr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49866738" w14:textId="019ABE4D" w:rsidR="003A6C47" w:rsidRPr="00924BEB" w:rsidRDefault="003A6C47" w:rsidP="002E6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53A21D9" w14:textId="0869E064" w:rsidR="003A6C47" w:rsidRPr="00AE328E" w:rsidRDefault="003A6C47" w:rsidP="002E6C74">
            <w:pPr>
              <w:jc w:val="both"/>
              <w:rPr>
                <w:rFonts w:ascii="Arial" w:hAnsi="Arial" w:cs="Arial"/>
              </w:rPr>
            </w:pPr>
            <w:r w:rsidRPr="00AE328E">
              <w:rPr>
                <w:rFonts w:ascii="Arial" w:hAnsi="Arial" w:cs="Arial"/>
                <w:b/>
              </w:rPr>
              <w:t>пункт 4 части 1 статьи 52 ФЗ-44</w:t>
            </w:r>
          </w:p>
          <w:p w14:paraId="366C21E5" w14:textId="3FC8A142" w:rsidR="003A6C47" w:rsidRPr="00924BEB" w:rsidRDefault="003A6C47" w:rsidP="006E084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 xml:space="preserve">по результатам рассмотрения заявок на участие в закупке </w:t>
            </w:r>
            <w:r w:rsidRPr="006E0846">
              <w:rPr>
                <w:rFonts w:ascii="Arial" w:hAnsi="Arial" w:cs="Arial"/>
                <w:b/>
                <w:sz w:val="20"/>
                <w:szCs w:val="20"/>
              </w:rPr>
              <w:t>комиссия по осуществлению закупок отклонила все такие заявки</w:t>
            </w:r>
            <w:r w:rsidRPr="00924B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D1EA9" w14:textId="5F9F7C49" w:rsidR="003A6C47" w:rsidRPr="00924BEB" w:rsidRDefault="003A6C47" w:rsidP="002E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3D743" w14:textId="49F62F22" w:rsidR="003A6C47" w:rsidRPr="00924BEB" w:rsidRDefault="003A6C47" w:rsidP="00465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ADD54E" w14:textId="7A83DD19" w:rsidR="003A6C47" w:rsidRPr="00924BEB" w:rsidRDefault="003A6C47" w:rsidP="002E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C47" w:rsidRPr="00924BEB" w14:paraId="5E16A215" w14:textId="77777777" w:rsidTr="005753CE">
        <w:trPr>
          <w:trHeight w:val="899"/>
        </w:trPr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0BBA2A60" w14:textId="28833729" w:rsidR="003A6C47" w:rsidRPr="00924BEB" w:rsidRDefault="003A6C47" w:rsidP="002E6C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CA97CCB" w14:textId="778C8E4C" w:rsidR="003A6C47" w:rsidRPr="00AE328E" w:rsidRDefault="003A6C47" w:rsidP="002E6C74">
            <w:pPr>
              <w:jc w:val="both"/>
              <w:rPr>
                <w:rFonts w:ascii="Arial" w:hAnsi="Arial" w:cs="Arial"/>
                <w:i/>
                <w:iCs/>
              </w:rPr>
            </w:pPr>
            <w:r w:rsidRPr="00AE328E">
              <w:rPr>
                <w:rFonts w:ascii="Arial" w:hAnsi="Arial" w:cs="Arial"/>
                <w:b/>
              </w:rPr>
              <w:t>пункт 5 части 1 статьи 52 ФЗ-44</w:t>
            </w:r>
          </w:p>
          <w:p w14:paraId="5AC61780" w14:textId="1F3D2544" w:rsidR="003A6C47" w:rsidRPr="00924BEB" w:rsidRDefault="003A6C47" w:rsidP="006E084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846">
              <w:rPr>
                <w:rFonts w:ascii="Arial" w:hAnsi="Arial" w:cs="Arial"/>
                <w:b/>
                <w:sz w:val="20"/>
                <w:szCs w:val="20"/>
              </w:rPr>
              <w:t>все участники закупки признаны уклонившимися</w:t>
            </w:r>
            <w:r w:rsidRPr="00924BEB">
              <w:rPr>
                <w:rFonts w:ascii="Arial" w:hAnsi="Arial" w:cs="Arial"/>
                <w:sz w:val="20"/>
                <w:szCs w:val="20"/>
              </w:rPr>
              <w:t xml:space="preserve"> от заключения контракта</w:t>
            </w:r>
          </w:p>
        </w:tc>
        <w:tc>
          <w:tcPr>
            <w:tcW w:w="79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066EF" w14:textId="046FEF63" w:rsidR="003A6C47" w:rsidRPr="00924BEB" w:rsidRDefault="003A6C47" w:rsidP="002E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DFED4" w14:textId="64E29A58" w:rsidR="003A6C47" w:rsidRPr="00924BEB" w:rsidRDefault="003A6C47" w:rsidP="00465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E642F17" w14:textId="5BC583DA" w:rsidR="003A6C47" w:rsidRPr="00924BEB" w:rsidRDefault="003A6C47" w:rsidP="001D28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C47" w:rsidRPr="00924BEB" w14:paraId="7B5C604C" w14:textId="77777777" w:rsidTr="005753CE">
        <w:trPr>
          <w:trHeight w:val="1309"/>
        </w:trPr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3FF02825" w14:textId="4CE7F9A9" w:rsidR="003A6C47" w:rsidRPr="00924BEB" w:rsidRDefault="003A6C47" w:rsidP="002E6C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2F67BFDA" w14:textId="224DDBF4" w:rsidR="003A6C47" w:rsidRPr="00AE328E" w:rsidRDefault="003A6C47" w:rsidP="002E6C74">
            <w:pPr>
              <w:jc w:val="both"/>
              <w:rPr>
                <w:rFonts w:ascii="Arial" w:hAnsi="Arial" w:cs="Arial"/>
                <w:i/>
                <w:iCs/>
              </w:rPr>
            </w:pPr>
            <w:r w:rsidRPr="00AE328E">
              <w:rPr>
                <w:rFonts w:ascii="Arial" w:hAnsi="Arial" w:cs="Arial"/>
                <w:b/>
              </w:rPr>
              <w:t>пункт 6 части 1 статьи 52 ФЗ-44</w:t>
            </w:r>
          </w:p>
          <w:p w14:paraId="22B06FBD" w14:textId="77E4976D" w:rsidR="003A6C47" w:rsidRPr="00924BEB" w:rsidRDefault="003A6C47" w:rsidP="00EB257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846">
              <w:rPr>
                <w:rFonts w:ascii="Arial" w:hAnsi="Arial" w:cs="Arial"/>
                <w:b/>
                <w:sz w:val="20"/>
                <w:szCs w:val="20"/>
              </w:rPr>
              <w:t>заказчик отказался</w:t>
            </w:r>
            <w:r w:rsidRPr="00924BEB">
              <w:rPr>
                <w:rFonts w:ascii="Arial" w:hAnsi="Arial" w:cs="Arial"/>
                <w:sz w:val="20"/>
                <w:szCs w:val="20"/>
              </w:rPr>
              <w:t xml:space="preserve"> от заключения контракта</w:t>
            </w:r>
            <w:r>
              <w:rPr>
                <w:rFonts w:ascii="Arial" w:hAnsi="Arial" w:cs="Arial"/>
                <w:sz w:val="20"/>
                <w:szCs w:val="20"/>
              </w:rPr>
              <w:t xml:space="preserve"> с участником закупки, подавшим единственную заявку или участником закупки, чья заявка признана единственной соответствующей требованиям</w:t>
            </w:r>
            <w:r w:rsidRPr="00924BEB">
              <w:rPr>
                <w:rFonts w:ascii="Arial" w:hAnsi="Arial" w:cs="Arial"/>
                <w:sz w:val="20"/>
                <w:szCs w:val="20"/>
              </w:rPr>
              <w:t>, установленным в извещении об осуществлении закупки</w:t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14:paraId="65BB699E" w14:textId="553F6DE6" w:rsidR="003A6C47" w:rsidRPr="00924BEB" w:rsidRDefault="003A6C47" w:rsidP="002E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639F6F51" w14:textId="277D09F2" w:rsidR="003A6C47" w:rsidRPr="00924BEB" w:rsidRDefault="003A6C47" w:rsidP="00465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right w:val="single" w:sz="18" w:space="0" w:color="auto"/>
            </w:tcBorders>
            <w:vAlign w:val="center"/>
          </w:tcPr>
          <w:p w14:paraId="714708B0" w14:textId="5D4AC6F6" w:rsidR="003A6C47" w:rsidRPr="00924BEB" w:rsidRDefault="003A6C47" w:rsidP="000368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C47" w:rsidRPr="00924BEB" w14:paraId="1A37F002" w14:textId="77777777" w:rsidTr="005753CE">
        <w:trPr>
          <w:trHeight w:val="638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</w:tcPr>
          <w:p w14:paraId="4C7AD11E" w14:textId="77777777" w:rsidR="003A6C47" w:rsidRPr="00924BEB" w:rsidRDefault="003A6C47" w:rsidP="002E6C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</w:tcPr>
          <w:p w14:paraId="1EB54D75" w14:textId="77777777" w:rsidR="003A6C47" w:rsidRPr="006E0846" w:rsidRDefault="003A6C47" w:rsidP="002E6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694803" w14:textId="14E6313E" w:rsidR="003A6C47" w:rsidRPr="00924BEB" w:rsidRDefault="003A6C47" w:rsidP="002E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1 тыс. рублей</w:t>
            </w:r>
            <w:r w:rsidRPr="003A6C4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FC7201" w14:textId="43C9D0B4" w:rsidR="003A6C47" w:rsidRPr="00924BEB" w:rsidRDefault="003A6C47" w:rsidP="00465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BEB">
              <w:rPr>
                <w:rFonts w:ascii="Arial" w:hAnsi="Arial" w:cs="Arial"/>
                <w:sz w:val="20"/>
                <w:szCs w:val="20"/>
              </w:rPr>
              <w:t>1 тыс. рублей</w:t>
            </w:r>
            <w:r w:rsidRPr="003A6C4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AE852D" w14:textId="632F7DD5" w:rsidR="003A6C47" w:rsidRPr="00924BEB" w:rsidRDefault="003A6C47" w:rsidP="000368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Согласование с контрольным органом в сфере закупок не требуется</w:t>
            </w:r>
            <w:r w:rsidRPr="003A6C4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</w:tbl>
    <w:p w14:paraId="3889E50E" w14:textId="358B55DF" w:rsidR="00355DB8" w:rsidRPr="008D28D8" w:rsidRDefault="00355DB8" w:rsidP="00355DB8">
      <w:pPr>
        <w:rPr>
          <w:rFonts w:ascii="Arial" w:hAnsi="Arial" w:cs="Arial"/>
          <w:sz w:val="22"/>
          <w:szCs w:val="22"/>
        </w:rPr>
      </w:pPr>
    </w:p>
    <w:p w14:paraId="3D6A0AA7" w14:textId="1B7DC5E8" w:rsidR="00355DB8" w:rsidRDefault="003A6C47" w:rsidP="008D28D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28D8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8D28D8" w:rsidRPr="008D28D8">
        <w:rPr>
          <w:rFonts w:ascii="Arial" w:hAnsi="Arial" w:cs="Arial"/>
          <w:sz w:val="22"/>
          <w:szCs w:val="22"/>
        </w:rPr>
        <w:t xml:space="preserve"> </w:t>
      </w:r>
      <w:r w:rsidR="008D28D8">
        <w:rPr>
          <w:rFonts w:ascii="Arial" w:hAnsi="Arial" w:cs="Arial"/>
          <w:sz w:val="22"/>
          <w:szCs w:val="22"/>
        </w:rPr>
        <w:t>предельный размер НМЦК, при превышении которого заключение контракта с единственным поставщиком (подрядчиком, исполнителем) осуществляется по согласования с контрольным органом в сфере закупок (</w:t>
      </w:r>
      <w:r w:rsidR="008D28D8" w:rsidRPr="008D28D8">
        <w:rPr>
          <w:rFonts w:ascii="Arial" w:hAnsi="Arial" w:cs="Arial"/>
          <w:sz w:val="22"/>
          <w:szCs w:val="22"/>
        </w:rPr>
        <w:t>пункт 1 постановления Правительства Российской Федерации от 30 июня 2020 № 961</w:t>
      </w:r>
      <w:r w:rsidR="008D28D8">
        <w:rPr>
          <w:rFonts w:ascii="Arial" w:hAnsi="Arial" w:cs="Arial"/>
          <w:sz w:val="22"/>
          <w:szCs w:val="22"/>
        </w:rPr>
        <w:t>);</w:t>
      </w:r>
    </w:p>
    <w:p w14:paraId="795C9DC0" w14:textId="1C65A2FD" w:rsidR="008D28D8" w:rsidRPr="008D28D8" w:rsidRDefault="008D28D8" w:rsidP="00355DB8">
      <w:pPr>
        <w:rPr>
          <w:rFonts w:ascii="Arial" w:hAnsi="Arial" w:cs="Arial"/>
          <w:sz w:val="22"/>
          <w:szCs w:val="22"/>
          <w:vertAlign w:val="superscript"/>
        </w:rPr>
      </w:pPr>
      <w:r w:rsidRPr="008D28D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8D28D8">
        <w:rPr>
          <w:rFonts w:ascii="Arial" w:hAnsi="Arial" w:cs="Arial"/>
          <w:sz w:val="22"/>
          <w:szCs w:val="22"/>
        </w:rPr>
        <w:t>пункт 5.2 письма Минфина России от 14 февраля 2022 года № 24-01-09/10138</w:t>
      </w:r>
      <w:r>
        <w:rPr>
          <w:rFonts w:ascii="Arial" w:hAnsi="Arial" w:cs="Arial"/>
          <w:sz w:val="22"/>
          <w:szCs w:val="22"/>
        </w:rPr>
        <w:t>.</w:t>
      </w:r>
    </w:p>
    <w:p w14:paraId="2B6688BB" w14:textId="77777777" w:rsidR="00355DB8" w:rsidRPr="00924BEB" w:rsidRDefault="00355DB8" w:rsidP="00355DB8">
      <w:pPr>
        <w:rPr>
          <w:rFonts w:ascii="Arial" w:hAnsi="Arial" w:cs="Arial"/>
        </w:rPr>
      </w:pPr>
    </w:p>
    <w:sectPr w:rsidR="00355DB8" w:rsidRPr="00924BEB" w:rsidSect="0003683E">
      <w:pgSz w:w="23811" w:h="16838" w:orient="landscape" w:code="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42AB"/>
    <w:multiLevelType w:val="hybridMultilevel"/>
    <w:tmpl w:val="33D614F8"/>
    <w:lvl w:ilvl="0" w:tplc="D09C812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B8"/>
    <w:rsid w:val="0003683E"/>
    <w:rsid w:val="000D40EE"/>
    <w:rsid w:val="001179E2"/>
    <w:rsid w:val="00136058"/>
    <w:rsid w:val="001871D4"/>
    <w:rsid w:val="001C7201"/>
    <w:rsid w:val="001C7717"/>
    <w:rsid w:val="001D2821"/>
    <w:rsid w:val="002418B3"/>
    <w:rsid w:val="00272D31"/>
    <w:rsid w:val="002A5098"/>
    <w:rsid w:val="002E6C74"/>
    <w:rsid w:val="0034648D"/>
    <w:rsid w:val="0035163F"/>
    <w:rsid w:val="00355DB8"/>
    <w:rsid w:val="003733E8"/>
    <w:rsid w:val="00373862"/>
    <w:rsid w:val="003964F5"/>
    <w:rsid w:val="003A6C47"/>
    <w:rsid w:val="003B035C"/>
    <w:rsid w:val="00465236"/>
    <w:rsid w:val="004E1148"/>
    <w:rsid w:val="004E1F7A"/>
    <w:rsid w:val="0050433D"/>
    <w:rsid w:val="00525C33"/>
    <w:rsid w:val="0053273F"/>
    <w:rsid w:val="0056103A"/>
    <w:rsid w:val="005753CE"/>
    <w:rsid w:val="005823A3"/>
    <w:rsid w:val="00587056"/>
    <w:rsid w:val="005A4872"/>
    <w:rsid w:val="005A6249"/>
    <w:rsid w:val="005B0A45"/>
    <w:rsid w:val="00670BB6"/>
    <w:rsid w:val="006B35BF"/>
    <w:rsid w:val="006D46AE"/>
    <w:rsid w:val="006E0846"/>
    <w:rsid w:val="007027A4"/>
    <w:rsid w:val="0074606E"/>
    <w:rsid w:val="0075186B"/>
    <w:rsid w:val="00752205"/>
    <w:rsid w:val="007A4F8B"/>
    <w:rsid w:val="0082584E"/>
    <w:rsid w:val="008953DE"/>
    <w:rsid w:val="008D28D8"/>
    <w:rsid w:val="008E22F1"/>
    <w:rsid w:val="008E53EB"/>
    <w:rsid w:val="008F135B"/>
    <w:rsid w:val="00914CFC"/>
    <w:rsid w:val="00924BEB"/>
    <w:rsid w:val="009411B6"/>
    <w:rsid w:val="00951F68"/>
    <w:rsid w:val="00974F0A"/>
    <w:rsid w:val="009E21E8"/>
    <w:rsid w:val="00A35628"/>
    <w:rsid w:val="00A44DA6"/>
    <w:rsid w:val="00A62369"/>
    <w:rsid w:val="00A83181"/>
    <w:rsid w:val="00AB442D"/>
    <w:rsid w:val="00AC38FA"/>
    <w:rsid w:val="00AD53C6"/>
    <w:rsid w:val="00AE328E"/>
    <w:rsid w:val="00AF267E"/>
    <w:rsid w:val="00B27EC3"/>
    <w:rsid w:val="00B77B92"/>
    <w:rsid w:val="00B80255"/>
    <w:rsid w:val="00BC3E54"/>
    <w:rsid w:val="00BC534F"/>
    <w:rsid w:val="00C4326E"/>
    <w:rsid w:val="00C84114"/>
    <w:rsid w:val="00C92237"/>
    <w:rsid w:val="00D65B4E"/>
    <w:rsid w:val="00D66B26"/>
    <w:rsid w:val="00D86A51"/>
    <w:rsid w:val="00DA2D72"/>
    <w:rsid w:val="00DE39E7"/>
    <w:rsid w:val="00E42551"/>
    <w:rsid w:val="00E6386C"/>
    <w:rsid w:val="00E8420F"/>
    <w:rsid w:val="00EB257E"/>
    <w:rsid w:val="00F143FD"/>
    <w:rsid w:val="00F40827"/>
    <w:rsid w:val="00F46E86"/>
    <w:rsid w:val="00F7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4E4"/>
  <w15:chartTrackingRefBased/>
  <w15:docId w15:val="{25E3BFBE-5C1B-4167-A7DE-47CBB402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52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6pt-2pt">
    <w:name w:val="Основной текст (2) + 16 pt;Курсив;Интервал -2 pt"/>
    <w:basedOn w:val="a0"/>
    <w:rsid w:val="00A6236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6236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Garamond45pt-1ptExact">
    <w:name w:val="Подпись к картинке (2) + Garamond;4;5 pt;Курсив;Интервал -1 pt Exact"/>
    <w:basedOn w:val="2Exact0"/>
    <w:rsid w:val="00A62369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a0"/>
    <w:rsid w:val="00A6236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-2pt">
    <w:name w:val="Колонтитул + Полужирный;Курсив;Интервал -2 pt"/>
    <w:basedOn w:val="a0"/>
    <w:rsid w:val="00A62369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act">
    <w:name w:val="Подпись к таблице Exact"/>
    <w:basedOn w:val="a0"/>
    <w:rsid w:val="00A6236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"/>
    <w:basedOn w:val="a0"/>
    <w:rsid w:val="00A6236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A6236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Arial75ptExact">
    <w:name w:val="Основной текст (3) + Arial;7;5 pt;Курсив Exact"/>
    <w:basedOn w:val="3Exact"/>
    <w:rsid w:val="00A6236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3Arial75pt-1ptExact">
    <w:name w:val="Основной текст (3) + Arial;7;5 pt;Курсив;Интервал -1 pt Exact"/>
    <w:basedOn w:val="3Exact"/>
    <w:rsid w:val="00A6236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3Arial12ptExact">
    <w:name w:val="Основной текст (3) + Arial;12 pt Exact"/>
    <w:basedOn w:val="3Exact"/>
    <w:rsid w:val="00A6236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okAntiqua13pt0pt">
    <w:name w:val="Колонтитул + Book Antiqua;13 pt;Курсив;Интервал 0 pt"/>
    <w:basedOn w:val="a0"/>
    <w:rsid w:val="00A6236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Candara">
    <w:name w:val="Колонтитул + Candara"/>
    <w:basedOn w:val="a0"/>
    <w:rsid w:val="00A6236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21">
    <w:name w:val="Подпись к картинке (2)"/>
    <w:basedOn w:val="a"/>
    <w:link w:val="2Exact0"/>
    <w:rsid w:val="00A62369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  <w:lang w:val="en-US" w:bidi="en-US"/>
    </w:rPr>
  </w:style>
  <w:style w:type="character" w:customStyle="1" w:styleId="2Exact0">
    <w:name w:val="Подпись к картинке (2) Exact"/>
    <w:basedOn w:val="a0"/>
    <w:link w:val="21"/>
    <w:rsid w:val="00A62369"/>
    <w:rPr>
      <w:rFonts w:ascii="Arial" w:eastAsia="Arial" w:hAnsi="Arial" w:cs="Arial"/>
      <w:sz w:val="12"/>
      <w:szCs w:val="12"/>
      <w:shd w:val="clear" w:color="auto" w:fill="FFFFFF"/>
      <w:lang w:val="en-US" w:bidi="en-US"/>
    </w:rPr>
  </w:style>
  <w:style w:type="paragraph" w:customStyle="1" w:styleId="a4">
    <w:name w:val="Подпись к картинке"/>
    <w:basedOn w:val="a"/>
    <w:link w:val="Exact0"/>
    <w:rsid w:val="00A62369"/>
    <w:pPr>
      <w:shd w:val="clear" w:color="auto" w:fill="FFFFFF"/>
      <w:spacing w:after="60" w:line="0" w:lineRule="atLeast"/>
    </w:pPr>
    <w:rPr>
      <w:rFonts w:ascii="Arial" w:eastAsia="Arial" w:hAnsi="Arial" w:cs="Arial"/>
    </w:rPr>
  </w:style>
  <w:style w:type="character" w:customStyle="1" w:styleId="Exact0">
    <w:name w:val="Подпись к картинке Exact"/>
    <w:basedOn w:val="a0"/>
    <w:link w:val="a4"/>
    <w:rsid w:val="00A62369"/>
    <w:rPr>
      <w:rFonts w:ascii="Arial" w:eastAsia="Arial" w:hAnsi="Arial" w:cs="Arial"/>
      <w:sz w:val="24"/>
      <w:szCs w:val="24"/>
      <w:shd w:val="clear" w:color="auto" w:fill="FFFFFF"/>
      <w:lang w:eastAsia="ru-RU" w:bidi="ru-RU"/>
    </w:rPr>
  </w:style>
  <w:style w:type="paragraph" w:customStyle="1" w:styleId="a5">
    <w:name w:val="Подпись к таблице"/>
    <w:basedOn w:val="a"/>
    <w:link w:val="a6"/>
    <w:rsid w:val="00A62369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character" w:customStyle="1" w:styleId="a6">
    <w:name w:val="Подпись к таблице_"/>
    <w:basedOn w:val="a0"/>
    <w:link w:val="a5"/>
    <w:rsid w:val="00A62369"/>
    <w:rPr>
      <w:rFonts w:ascii="Arial" w:eastAsia="Arial" w:hAnsi="Arial" w:cs="Arial"/>
      <w:b/>
      <w:bCs/>
      <w:sz w:val="24"/>
      <w:szCs w:val="24"/>
      <w:shd w:val="clear" w:color="auto" w:fill="FFFFFF"/>
      <w:lang w:eastAsia="ru-RU" w:bidi="ru-RU"/>
    </w:rPr>
  </w:style>
  <w:style w:type="paragraph" w:customStyle="1" w:styleId="3">
    <w:name w:val="Основной текст (3)"/>
    <w:basedOn w:val="a"/>
    <w:link w:val="3Exact"/>
    <w:rsid w:val="00A62369"/>
    <w:pPr>
      <w:shd w:val="clear" w:color="auto" w:fill="FFFFFF"/>
      <w:spacing w:line="0" w:lineRule="atLeast"/>
    </w:pPr>
    <w:rPr>
      <w:rFonts w:ascii="Garamond" w:eastAsia="Garamond" w:hAnsi="Garamond" w:cs="Garamond"/>
      <w:sz w:val="17"/>
      <w:szCs w:val="17"/>
    </w:rPr>
  </w:style>
  <w:style w:type="character" w:customStyle="1" w:styleId="3Exact">
    <w:name w:val="Основной текст (3) Exact"/>
    <w:basedOn w:val="a0"/>
    <w:link w:val="3"/>
    <w:rsid w:val="00A62369"/>
    <w:rPr>
      <w:rFonts w:ascii="Garamond" w:eastAsia="Garamond" w:hAnsi="Garamond" w:cs="Garamond"/>
      <w:sz w:val="17"/>
      <w:szCs w:val="17"/>
      <w:shd w:val="clear" w:color="auto" w:fill="FFFFFF"/>
      <w:lang w:eastAsia="ru-RU" w:bidi="ru-RU"/>
    </w:rPr>
  </w:style>
  <w:style w:type="paragraph" w:customStyle="1" w:styleId="30">
    <w:name w:val="Подпись к картинке (3)"/>
    <w:basedOn w:val="a"/>
    <w:link w:val="3Exact0"/>
    <w:rsid w:val="00A62369"/>
    <w:pPr>
      <w:shd w:val="clear" w:color="auto" w:fill="FFFFFF"/>
      <w:spacing w:line="0" w:lineRule="atLeast"/>
    </w:pPr>
    <w:rPr>
      <w:rFonts w:ascii="Garamond" w:eastAsia="Garamond" w:hAnsi="Garamond" w:cs="Garamond"/>
      <w:sz w:val="17"/>
      <w:szCs w:val="17"/>
    </w:rPr>
  </w:style>
  <w:style w:type="character" w:customStyle="1" w:styleId="3Exact0">
    <w:name w:val="Подпись к картинке (3) Exact"/>
    <w:basedOn w:val="a0"/>
    <w:link w:val="30"/>
    <w:rsid w:val="00A62369"/>
    <w:rPr>
      <w:rFonts w:ascii="Garamond" w:eastAsia="Garamond" w:hAnsi="Garamond" w:cs="Garamond"/>
      <w:sz w:val="17"/>
      <w:szCs w:val="17"/>
      <w:shd w:val="clear" w:color="auto" w:fill="FFFFFF"/>
      <w:lang w:eastAsia="ru-RU" w:bidi="ru-RU"/>
    </w:rPr>
  </w:style>
  <w:style w:type="paragraph" w:customStyle="1" w:styleId="4">
    <w:name w:val="Подпись к картинке (4)"/>
    <w:basedOn w:val="a"/>
    <w:link w:val="4Exact"/>
    <w:rsid w:val="00A62369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40"/>
      <w:sz w:val="32"/>
      <w:szCs w:val="32"/>
    </w:rPr>
  </w:style>
  <w:style w:type="character" w:customStyle="1" w:styleId="4Exact">
    <w:name w:val="Подпись к картинке (4) Exact"/>
    <w:basedOn w:val="a0"/>
    <w:link w:val="4"/>
    <w:rsid w:val="00A62369"/>
    <w:rPr>
      <w:rFonts w:ascii="Arial" w:eastAsia="Arial" w:hAnsi="Arial" w:cs="Arial"/>
      <w:i/>
      <w:iCs/>
      <w:spacing w:val="-40"/>
      <w:sz w:val="32"/>
      <w:szCs w:val="32"/>
      <w:shd w:val="clear" w:color="auto" w:fill="FFFFFF"/>
      <w:lang w:eastAsia="ru-RU" w:bidi="ru-RU"/>
    </w:rPr>
  </w:style>
  <w:style w:type="paragraph" w:customStyle="1" w:styleId="5">
    <w:name w:val="Подпись к картинке (5)"/>
    <w:basedOn w:val="a"/>
    <w:link w:val="5Exact"/>
    <w:rsid w:val="00A62369"/>
    <w:pPr>
      <w:shd w:val="clear" w:color="auto" w:fill="FFFFFF"/>
      <w:spacing w:line="0" w:lineRule="atLeast"/>
      <w:jc w:val="right"/>
    </w:pPr>
    <w:rPr>
      <w:rFonts w:ascii="Arial" w:eastAsia="Arial" w:hAnsi="Arial" w:cs="Arial"/>
      <w:spacing w:val="10"/>
      <w:sz w:val="13"/>
      <w:szCs w:val="13"/>
    </w:rPr>
  </w:style>
  <w:style w:type="character" w:customStyle="1" w:styleId="5Exact">
    <w:name w:val="Подпись к картинке (5) Exact"/>
    <w:basedOn w:val="a0"/>
    <w:link w:val="5"/>
    <w:rsid w:val="00A62369"/>
    <w:rPr>
      <w:rFonts w:ascii="Arial" w:eastAsia="Arial" w:hAnsi="Arial" w:cs="Arial"/>
      <w:spacing w:val="10"/>
      <w:sz w:val="13"/>
      <w:szCs w:val="13"/>
      <w:shd w:val="clear" w:color="auto" w:fill="FFFFFF"/>
      <w:lang w:eastAsia="ru-RU" w:bidi="ru-RU"/>
    </w:rPr>
  </w:style>
  <w:style w:type="paragraph" w:styleId="a7">
    <w:name w:val="annotation text"/>
    <w:basedOn w:val="a"/>
    <w:link w:val="a8"/>
    <w:uiPriority w:val="99"/>
    <w:semiHidden/>
    <w:unhideWhenUsed/>
    <w:rsid w:val="00A62369"/>
    <w:rPr>
      <w:rFonts w:ascii="Arial" w:hAnsi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2369"/>
    <w:rPr>
      <w:rFonts w:ascii="Arial" w:eastAsia="Arial Unicode MS" w:hAnsi="Arial" w:cs="Arial Unicode MS"/>
      <w:sz w:val="20"/>
      <w:szCs w:val="20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A623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2369"/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A623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2369"/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character" w:styleId="ad">
    <w:name w:val="annotation reference"/>
    <w:basedOn w:val="a0"/>
    <w:uiPriority w:val="99"/>
    <w:semiHidden/>
    <w:unhideWhenUsed/>
    <w:rsid w:val="00A62369"/>
    <w:rPr>
      <w:sz w:val="16"/>
      <w:szCs w:val="16"/>
    </w:rPr>
  </w:style>
  <w:style w:type="character" w:styleId="ae">
    <w:name w:val="Hyperlink"/>
    <w:basedOn w:val="a0"/>
    <w:rsid w:val="00A62369"/>
    <w:rPr>
      <w:color w:val="0066CC"/>
      <w:u w:val="single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A62369"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A62369"/>
    <w:rPr>
      <w:rFonts w:ascii="Arial" w:eastAsia="Arial Unicode MS" w:hAnsi="Arial" w:cs="Arial Unicode MS"/>
      <w:b/>
      <w:bCs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A6236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62369"/>
    <w:rPr>
      <w:rFonts w:ascii="Segoe UI" w:eastAsia="Arial Unicode MS" w:hAnsi="Segoe UI" w:cs="Segoe UI"/>
      <w:sz w:val="18"/>
      <w:szCs w:val="18"/>
      <w:lang w:eastAsia="ru-RU" w:bidi="ru-RU"/>
    </w:rPr>
  </w:style>
  <w:style w:type="table" w:styleId="af3">
    <w:name w:val="Table Grid"/>
    <w:basedOn w:val="a1"/>
    <w:uiPriority w:val="39"/>
    <w:rsid w:val="00A62369"/>
    <w:pPr>
      <w:widowControl w:val="0"/>
    </w:pPr>
    <w:rPr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62369"/>
    <w:pPr>
      <w:ind w:left="720"/>
      <w:contextualSpacing/>
    </w:pPr>
  </w:style>
  <w:style w:type="character" w:customStyle="1" w:styleId="22">
    <w:name w:val="Основной текст (2)_"/>
    <w:basedOn w:val="a0"/>
    <w:rsid w:val="00A6236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f5">
    <w:name w:val="Колонтитул_"/>
    <w:basedOn w:val="a0"/>
    <w:rsid w:val="00A6236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2542-4D49-4123-8CE3-D7E3B955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ushakov_da</dc:creator>
  <cp:keywords/>
  <dc:description/>
  <cp:lastModifiedBy>Иконникова Марина Валерьевна</cp:lastModifiedBy>
  <cp:revision>15</cp:revision>
  <cp:lastPrinted>2022-04-08T11:36:00Z</cp:lastPrinted>
  <dcterms:created xsi:type="dcterms:W3CDTF">2022-04-08T09:30:00Z</dcterms:created>
  <dcterms:modified xsi:type="dcterms:W3CDTF">2022-05-18T09:55:00Z</dcterms:modified>
</cp:coreProperties>
</file>